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0" w:type="dxa"/>
        <w:jc w:val="center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093"/>
        <w:gridCol w:w="8027"/>
      </w:tblGrid>
      <w:tr w:rsidR="005C018B" w:rsidRPr="00BA6318">
        <w:trPr>
          <w:cantSplit/>
          <w:jc w:val="center"/>
        </w:trPr>
        <w:tc>
          <w:tcPr>
            <w:tcW w:w="20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018B" w:rsidRPr="00BA6318" w:rsidRDefault="0057370D" w:rsidP="00202A8E">
            <w:pPr>
              <w:jc w:val="center"/>
            </w:pPr>
            <w:r w:rsidRPr="0057370D"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1pt;height:84.9pt">
                  <v:imagedata r:id="rId7" o:title=""/>
                </v:shape>
              </w:pict>
            </w:r>
          </w:p>
        </w:tc>
        <w:tc>
          <w:tcPr>
            <w:tcW w:w="80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018B" w:rsidRPr="00BA6318" w:rsidRDefault="005C018B" w:rsidP="00202A8E">
            <w:pPr>
              <w:ind w:left="-255" w:right="-142"/>
              <w:jc w:val="center"/>
              <w:rPr>
                <w:b/>
                <w:spacing w:val="80"/>
                <w:sz w:val="28"/>
                <w:szCs w:val="28"/>
              </w:rPr>
            </w:pPr>
            <w:r w:rsidRPr="00BA6318">
              <w:rPr>
                <w:b/>
                <w:spacing w:val="48"/>
                <w:sz w:val="28"/>
                <w:szCs w:val="28"/>
              </w:rPr>
              <w:t xml:space="preserve"> PERMANENT MISSION OF THE REPUBLIC OF</w:t>
            </w:r>
          </w:p>
          <w:p w:rsidR="005C018B" w:rsidRPr="00BA6318" w:rsidRDefault="005C018B" w:rsidP="00202A8E">
            <w:pPr>
              <w:ind w:left="-255"/>
              <w:jc w:val="center"/>
              <w:rPr>
                <w:b/>
                <w:spacing w:val="240"/>
                <w:sz w:val="72"/>
                <w:szCs w:val="72"/>
              </w:rPr>
            </w:pPr>
            <w:r w:rsidRPr="00BA6318">
              <w:rPr>
                <w:b/>
                <w:spacing w:val="280"/>
                <w:sz w:val="72"/>
                <w:szCs w:val="72"/>
              </w:rPr>
              <w:t xml:space="preserve"> BULGARIA</w:t>
            </w:r>
          </w:p>
          <w:p w:rsidR="005C018B" w:rsidRPr="00BA6318" w:rsidRDefault="005C018B" w:rsidP="00202A8E">
            <w:pPr>
              <w:ind w:left="-255"/>
              <w:jc w:val="center"/>
              <w:rPr>
                <w:b/>
                <w:sz w:val="36"/>
                <w:szCs w:val="36"/>
              </w:rPr>
            </w:pPr>
            <w:r w:rsidRPr="00BA6318">
              <w:rPr>
                <w:b/>
                <w:spacing w:val="100"/>
                <w:sz w:val="36"/>
                <w:szCs w:val="36"/>
              </w:rPr>
              <w:t xml:space="preserve"> TO THE UNITED NATIONS</w:t>
            </w:r>
          </w:p>
        </w:tc>
      </w:tr>
    </w:tbl>
    <w:p w:rsidR="005C018B" w:rsidRPr="00BA6318" w:rsidRDefault="005C018B" w:rsidP="006E4F92">
      <w:pPr>
        <w:pBdr>
          <w:bottom w:val="single" w:sz="6" w:space="1" w:color="auto"/>
        </w:pBdr>
        <w:ind w:right="-180"/>
        <w:jc w:val="center"/>
        <w:rPr>
          <w:b/>
          <w:sz w:val="18"/>
          <w:szCs w:val="18"/>
        </w:rPr>
      </w:pPr>
      <w:r w:rsidRPr="00BA6318">
        <w:rPr>
          <w:b/>
          <w:sz w:val="18"/>
          <w:szCs w:val="18"/>
        </w:rPr>
        <w:t>11 East 84</w:t>
      </w:r>
      <w:r w:rsidRPr="00BA6318">
        <w:rPr>
          <w:b/>
          <w:sz w:val="18"/>
          <w:szCs w:val="18"/>
          <w:vertAlign w:val="superscript"/>
        </w:rPr>
        <w:t>th</w:t>
      </w:r>
      <w:r w:rsidRPr="00BA6318">
        <w:rPr>
          <w:b/>
          <w:sz w:val="18"/>
          <w:szCs w:val="18"/>
        </w:rPr>
        <w:t xml:space="preserve"> Street, New York, NY 10028, Tel: (212) 737 4790, Fax: (212) 472 9865, e-mail: bulgaria@un.int</w:t>
      </w:r>
    </w:p>
    <w:p w:rsidR="005C018B" w:rsidRPr="00BA6318" w:rsidRDefault="005C018B" w:rsidP="00A83F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8C7B83" w:rsidRDefault="00C44F7F" w:rsidP="008C7B83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Eight </w:t>
      </w:r>
      <w:r w:rsidR="008C7B83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Session of the Conference of </w:t>
      </w:r>
      <w:r w:rsidR="00132FD0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the </w:t>
      </w:r>
      <w:r w:rsidR="008C7B83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States Parties to the </w:t>
      </w:r>
    </w:p>
    <w:p w:rsidR="008C7B83" w:rsidRDefault="008C7B83" w:rsidP="008C7B83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>
        <w:rPr>
          <w:rFonts w:ascii="Calibri" w:eastAsia="Calibri" w:hAnsi="Calibri" w:cs="Calibri"/>
          <w:b/>
          <w:bCs/>
          <w:color w:val="000000"/>
          <w:szCs w:val="24"/>
          <w:u w:color="000000"/>
        </w:rPr>
        <w:t>Convention on the Rights of Persons with Disabilities</w:t>
      </w:r>
    </w:p>
    <w:p w:rsidR="002D4766" w:rsidRPr="00BA6318" w:rsidRDefault="002D4766" w:rsidP="00EE5B73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New York, </w:t>
      </w:r>
      <w:r w:rsidR="00EE5B73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9</w:t>
      </w:r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 – </w:t>
      </w:r>
      <w:r w:rsidR="005B6CBD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1</w:t>
      </w:r>
      <w:r w:rsidR="00EE5B73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1</w:t>
      </w:r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 June 201</w:t>
      </w:r>
      <w:r w:rsidR="00EE5B73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5</w:t>
      </w:r>
    </w:p>
    <w:p w:rsidR="002D4766" w:rsidRPr="00BA6318" w:rsidRDefault="002D4766" w:rsidP="00BA6318">
      <w:pPr>
        <w:overflowPunct/>
        <w:autoSpaceDE/>
        <w:autoSpaceDN/>
        <w:adjustRightInd/>
        <w:jc w:val="both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</w:p>
    <w:p w:rsidR="00F6285B" w:rsidRDefault="002D4766" w:rsidP="00F6285B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H.E. Mr. Stephan </w:t>
      </w:r>
      <w:proofErr w:type="spellStart"/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Tafrov</w:t>
      </w:r>
      <w:proofErr w:type="spellEnd"/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, Ambassador</w:t>
      </w:r>
    </w:p>
    <w:p w:rsidR="002D4766" w:rsidRPr="00BA6318" w:rsidRDefault="002D4766" w:rsidP="00F6285B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 w:rsidRPr="00BA6318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Permanent Representative of Bulgaria to the UN</w:t>
      </w:r>
    </w:p>
    <w:p w:rsidR="008C7B83" w:rsidRDefault="008C7B83" w:rsidP="00F6285B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</w:p>
    <w:p w:rsidR="002D4766" w:rsidRPr="00BA6318" w:rsidRDefault="00054D4D" w:rsidP="00F6285B">
      <w:pPr>
        <w:overflowPunct/>
        <w:autoSpaceDE/>
        <w:autoSpaceDN/>
        <w:adjustRightInd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>
        <w:rPr>
          <w:rFonts w:ascii="Calibri" w:eastAsia="Calibri" w:hAnsi="Calibri" w:cs="Calibri"/>
          <w:b/>
          <w:bCs/>
          <w:color w:val="000000"/>
          <w:szCs w:val="24"/>
          <w:u w:color="000000"/>
        </w:rPr>
        <w:t>General Debate</w:t>
      </w:r>
    </w:p>
    <w:p w:rsidR="002D4766" w:rsidRPr="00BA6318" w:rsidRDefault="002D4766" w:rsidP="00F6285B">
      <w:pPr>
        <w:overflowPunct/>
        <w:autoSpaceDE/>
        <w:autoSpaceDN/>
        <w:adjustRightInd/>
        <w:spacing w:before="120"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</w:p>
    <w:p w:rsidR="002D4766" w:rsidRPr="00BA6318" w:rsidRDefault="002D4766" w:rsidP="00F6285B">
      <w:pPr>
        <w:overflowPunct/>
        <w:autoSpaceDE/>
        <w:autoSpaceDN/>
        <w:adjustRightInd/>
        <w:spacing w:before="120"/>
        <w:jc w:val="center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 w:rsidRPr="00BA6318">
        <w:rPr>
          <w:rFonts w:ascii="Calibri" w:eastAsia="Calibri" w:hAnsi="Calibri" w:cs="Calibri"/>
          <w:b/>
          <w:bCs/>
          <w:i/>
          <w:color w:val="000000"/>
          <w:szCs w:val="24"/>
          <w:u w:color="000000"/>
        </w:rPr>
        <w:t xml:space="preserve">New York, Tuesday, </w:t>
      </w:r>
      <w:r w:rsidR="00C44F7F">
        <w:rPr>
          <w:rFonts w:ascii="Calibri" w:eastAsia="Calibri" w:hAnsi="Calibri" w:cs="Calibri"/>
          <w:b/>
          <w:bCs/>
          <w:i/>
          <w:color w:val="000000"/>
          <w:szCs w:val="24"/>
          <w:u w:color="000000"/>
        </w:rPr>
        <w:t>9</w:t>
      </w:r>
      <w:r w:rsidRPr="00BA6318">
        <w:rPr>
          <w:rFonts w:ascii="Calibri" w:eastAsia="Calibri" w:hAnsi="Calibri" w:cs="Calibri"/>
          <w:b/>
          <w:bCs/>
          <w:i/>
          <w:color w:val="000000"/>
          <w:szCs w:val="24"/>
          <w:u w:color="000000"/>
        </w:rPr>
        <w:t xml:space="preserve"> June 201</w:t>
      </w:r>
      <w:r w:rsidR="00C44F7F">
        <w:rPr>
          <w:rFonts w:ascii="Calibri" w:eastAsia="Calibri" w:hAnsi="Calibri" w:cs="Calibri"/>
          <w:b/>
          <w:bCs/>
          <w:i/>
          <w:color w:val="000000"/>
          <w:szCs w:val="24"/>
          <w:u w:color="000000"/>
        </w:rPr>
        <w:t>5</w:t>
      </w:r>
    </w:p>
    <w:p w:rsidR="002D4766" w:rsidRPr="00BA6318" w:rsidRDefault="002D4766" w:rsidP="002D4766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</w:p>
    <w:p w:rsidR="002D4766" w:rsidRPr="0020040F" w:rsidRDefault="002D4766" w:rsidP="002D4766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</w:rPr>
      </w:pPr>
      <w:r w:rsidRPr="0020040F">
        <w:rPr>
          <w:rFonts w:ascii="Calibri" w:eastAsia="Calibri" w:hAnsi="Calibri" w:cs="Calibri"/>
          <w:b/>
          <w:bCs/>
          <w:color w:val="000000"/>
          <w:szCs w:val="24"/>
          <w:u w:color="000000"/>
        </w:rPr>
        <w:t xml:space="preserve">Mr. </w:t>
      </w:r>
      <w:r w:rsidR="005F1A2C" w:rsidRPr="0020040F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Chair</w:t>
      </w:r>
      <w:r w:rsidRPr="0020040F">
        <w:rPr>
          <w:rFonts w:ascii="Calibri" w:eastAsia="Calibri" w:hAnsi="Calibri" w:cs="Calibri"/>
          <w:b/>
          <w:bCs/>
          <w:color w:val="000000"/>
          <w:szCs w:val="24"/>
          <w:u w:color="000000"/>
        </w:rPr>
        <w:t>,</w:t>
      </w:r>
    </w:p>
    <w:p w:rsidR="006A2684" w:rsidRDefault="006A2684" w:rsidP="00BA6C5B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</w:rPr>
      </w:pPr>
      <w:r>
        <w:rPr>
          <w:rFonts w:ascii="Calibri" w:eastAsia="Calibri" w:hAnsi="Calibri" w:cs="Calibri"/>
          <w:bCs/>
          <w:szCs w:val="24"/>
          <w:u w:color="000000"/>
        </w:rPr>
        <w:t xml:space="preserve">Bulgaria aligns itself with the statement of the European Union. </w:t>
      </w:r>
    </w:p>
    <w:p w:rsidR="00F60B71" w:rsidRPr="00EE0A03" w:rsidRDefault="00065DB4" w:rsidP="00BA6C5B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</w:rPr>
      </w:pPr>
      <w:r>
        <w:rPr>
          <w:rFonts w:ascii="Calibri" w:eastAsia="Calibri" w:hAnsi="Calibri" w:cs="Calibri"/>
          <w:bCs/>
          <w:szCs w:val="24"/>
          <w:u w:color="000000"/>
        </w:rPr>
        <w:t>T</w:t>
      </w:r>
      <w:r w:rsidR="00EE0A03" w:rsidRPr="002832D2">
        <w:rPr>
          <w:rFonts w:ascii="Calibri" w:eastAsia="Calibri" w:hAnsi="Calibri" w:cs="Calibri"/>
          <w:bCs/>
          <w:szCs w:val="24"/>
          <w:u w:color="000000"/>
        </w:rPr>
        <w:t xml:space="preserve">he protection of the rights of persons with disabilities </w:t>
      </w:r>
      <w:r w:rsidR="00185F47">
        <w:rPr>
          <w:rFonts w:ascii="Calibri" w:eastAsia="Calibri" w:hAnsi="Calibri" w:cs="Calibri"/>
          <w:bCs/>
          <w:szCs w:val="24"/>
          <w:u w:color="000000"/>
        </w:rPr>
        <w:t>is</w:t>
      </w:r>
      <w:r>
        <w:rPr>
          <w:rFonts w:ascii="Calibri" w:eastAsia="Calibri" w:hAnsi="Calibri" w:cs="Calibri"/>
          <w:bCs/>
          <w:szCs w:val="24"/>
          <w:u w:color="000000"/>
        </w:rPr>
        <w:t xml:space="preserve"> </w:t>
      </w:r>
      <w:r w:rsidR="00185F47">
        <w:rPr>
          <w:rFonts w:ascii="Calibri" w:eastAsia="Calibri" w:hAnsi="Calibri" w:cs="Calibri"/>
          <w:bCs/>
          <w:szCs w:val="24"/>
          <w:u w:color="000000"/>
        </w:rPr>
        <w:t xml:space="preserve">an </w:t>
      </w:r>
      <w:r>
        <w:rPr>
          <w:rFonts w:ascii="Calibri" w:eastAsia="Calibri" w:hAnsi="Calibri" w:cs="Calibri"/>
          <w:bCs/>
          <w:szCs w:val="24"/>
          <w:u w:color="000000"/>
        </w:rPr>
        <w:t>important priorit</w:t>
      </w:r>
      <w:r w:rsidR="00185F47">
        <w:rPr>
          <w:rFonts w:ascii="Calibri" w:eastAsia="Calibri" w:hAnsi="Calibri" w:cs="Calibri"/>
          <w:bCs/>
          <w:szCs w:val="24"/>
          <w:u w:color="000000"/>
        </w:rPr>
        <w:t xml:space="preserve">y </w:t>
      </w:r>
      <w:r>
        <w:rPr>
          <w:rFonts w:ascii="Calibri" w:eastAsia="Calibri" w:hAnsi="Calibri" w:cs="Calibri"/>
          <w:bCs/>
          <w:szCs w:val="24"/>
          <w:u w:color="000000"/>
        </w:rPr>
        <w:t xml:space="preserve">of the Government of Bulgaria. </w:t>
      </w:r>
      <w:r w:rsidR="00C84988">
        <w:rPr>
          <w:rFonts w:ascii="Calibri" w:eastAsia="Calibri" w:hAnsi="Calibri" w:cs="Calibri"/>
          <w:bCs/>
          <w:szCs w:val="24"/>
          <w:u w:color="000000"/>
        </w:rPr>
        <w:t>All</w:t>
      </w:r>
      <w:r w:rsidR="009E5387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policies and programmes on </w:t>
      </w:r>
      <w:r w:rsidR="009E5387" w:rsidRPr="00A517F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disability</w:t>
      </w:r>
      <w:r w:rsidR="009E5387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79533A" w:rsidRPr="00A517F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follow a human rights based approach</w:t>
      </w:r>
      <w:r w:rsidR="009E5387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.</w:t>
      </w:r>
    </w:p>
    <w:p w:rsidR="00185F47" w:rsidRDefault="00A470BB" w:rsidP="0004126C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  <w:lang w:val="en-GB"/>
        </w:rPr>
      </w:pPr>
      <w:r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>Bulgaria</w:t>
      </w:r>
      <w:r w:rsidR="009F1F98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034055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is </w:t>
      </w:r>
      <w:r w:rsidR="005328B4">
        <w:rPr>
          <w:rFonts w:ascii="Calibri" w:eastAsia="Calibri" w:hAnsi="Calibri" w:cs="Calibri"/>
          <w:bCs/>
          <w:szCs w:val="24"/>
          <w:u w:color="000000"/>
          <w:lang w:val="en-GB"/>
        </w:rPr>
        <w:t>strongly</w:t>
      </w:r>
      <w:r w:rsidR="00034055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committed to </w:t>
      </w:r>
      <w:r w:rsidR="009F1F98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>the implementation of the Convention</w:t>
      </w:r>
      <w:r w:rsidR="009E5387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185F47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on the Rights of Persons with Disabilities </w:t>
      </w:r>
      <w:r w:rsidR="00185F47">
        <w:rPr>
          <w:rFonts w:ascii="Calibri" w:eastAsia="Calibri" w:hAnsi="Calibri" w:cs="Calibri"/>
          <w:bCs/>
          <w:szCs w:val="24"/>
          <w:u w:color="000000"/>
        </w:rPr>
        <w:t xml:space="preserve">and is actively promoting </w:t>
      </w:r>
      <w:r w:rsidR="00185F47" w:rsidRPr="002832D2">
        <w:rPr>
          <w:rFonts w:ascii="Calibri" w:eastAsia="Calibri" w:hAnsi="Calibri" w:cs="Calibri"/>
          <w:bCs/>
          <w:szCs w:val="24"/>
          <w:u w:color="000000"/>
        </w:rPr>
        <w:t xml:space="preserve">the full and effective participation </w:t>
      </w:r>
      <w:r w:rsidR="00865BC4">
        <w:rPr>
          <w:rFonts w:ascii="Calibri" w:eastAsia="Calibri" w:hAnsi="Calibri" w:cs="Calibri"/>
          <w:bCs/>
          <w:szCs w:val="24"/>
          <w:u w:color="000000"/>
        </w:rPr>
        <w:t xml:space="preserve">of disabled people </w:t>
      </w:r>
      <w:r w:rsidR="00185F47" w:rsidRPr="002832D2">
        <w:rPr>
          <w:rFonts w:ascii="Calibri" w:eastAsia="Calibri" w:hAnsi="Calibri" w:cs="Calibri"/>
          <w:bCs/>
          <w:szCs w:val="24"/>
          <w:u w:color="000000"/>
        </w:rPr>
        <w:t>in society on an equal basis with others</w:t>
      </w:r>
      <w:r w:rsidR="00185F47">
        <w:rPr>
          <w:rFonts w:ascii="Calibri" w:eastAsia="Calibri" w:hAnsi="Calibri" w:cs="Calibri"/>
          <w:bCs/>
          <w:szCs w:val="24"/>
          <w:u w:color="000000"/>
          <w:lang w:val="en-GB"/>
        </w:rPr>
        <w:t>.</w:t>
      </w:r>
    </w:p>
    <w:p w:rsidR="00546366" w:rsidRPr="00E14A8F" w:rsidRDefault="007B6A74" w:rsidP="00546366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  <w:lang w:val="en-GB"/>
        </w:rPr>
      </w:pPr>
      <w:r w:rsidRPr="00C82385">
        <w:rPr>
          <w:rFonts w:ascii="Calibri" w:eastAsia="Calibri" w:hAnsi="Calibri" w:cs="Calibri"/>
          <w:bCs/>
          <w:szCs w:val="24"/>
          <w:u w:color="000000"/>
        </w:rPr>
        <w:t>A</w:t>
      </w:r>
      <w:r>
        <w:rPr>
          <w:rFonts w:ascii="Calibri" w:eastAsia="Calibri" w:hAnsi="Calibri" w:cs="Calibri"/>
          <w:bCs/>
          <w:szCs w:val="24"/>
          <w:u w:color="000000"/>
        </w:rPr>
        <w:t xml:space="preserve"> </w:t>
      </w:r>
      <w:r w:rsidRPr="00C82385">
        <w:rPr>
          <w:rFonts w:ascii="Calibri" w:eastAsia="Calibri" w:hAnsi="Calibri" w:cs="Calibri"/>
          <w:bCs/>
          <w:szCs w:val="24"/>
          <w:u w:color="000000"/>
        </w:rPr>
        <w:t xml:space="preserve">National Strategy </w:t>
      </w:r>
      <w:r w:rsidR="003B6F4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for the period 2008 – 2015 </w:t>
      </w:r>
      <w:r w:rsidR="0092411B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for ensuring equal opportunities for persons with </w:t>
      </w:r>
      <w:r w:rsidR="0092411B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>disabilities</w:t>
      </w:r>
      <w:r w:rsidR="0092411B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has been </w:t>
      </w:r>
      <w:r w:rsidRPr="00C82385">
        <w:rPr>
          <w:rFonts w:ascii="Calibri" w:eastAsia="Calibri" w:hAnsi="Calibri" w:cs="Calibri"/>
          <w:bCs/>
          <w:szCs w:val="24"/>
          <w:u w:color="000000"/>
        </w:rPr>
        <w:t>developed</w:t>
      </w:r>
      <w:r>
        <w:rPr>
          <w:rFonts w:ascii="Calibri" w:eastAsia="Calibri" w:hAnsi="Calibri" w:cs="Calibri"/>
          <w:bCs/>
          <w:szCs w:val="24"/>
          <w:u w:color="000000"/>
        </w:rPr>
        <w:t xml:space="preserve"> by</w:t>
      </w:r>
      <w:r w:rsidRPr="00C82385">
        <w:rPr>
          <w:rFonts w:ascii="Calibri" w:eastAsia="Calibri" w:hAnsi="Calibri" w:cs="Calibri"/>
          <w:bCs/>
          <w:szCs w:val="24"/>
          <w:u w:color="000000"/>
        </w:rPr>
        <w:t xml:space="preserve"> </w:t>
      </w:r>
      <w:r>
        <w:rPr>
          <w:rFonts w:ascii="Calibri" w:eastAsia="Calibri" w:hAnsi="Calibri" w:cs="Calibri"/>
          <w:bCs/>
          <w:szCs w:val="24"/>
          <w:u w:color="000000"/>
        </w:rPr>
        <w:t>t</w:t>
      </w:r>
      <w:r w:rsidR="00C82385" w:rsidRPr="00C82385">
        <w:rPr>
          <w:rFonts w:ascii="Calibri" w:eastAsia="Calibri" w:hAnsi="Calibri" w:cs="Calibri"/>
          <w:bCs/>
          <w:szCs w:val="24"/>
          <w:u w:color="000000"/>
        </w:rPr>
        <w:t>he Bulgarian Government</w:t>
      </w:r>
      <w:r w:rsidR="003B6F44">
        <w:rPr>
          <w:rFonts w:ascii="Calibri" w:eastAsia="Calibri" w:hAnsi="Calibri" w:cs="Calibri"/>
          <w:bCs/>
          <w:szCs w:val="24"/>
          <w:u w:color="000000"/>
        </w:rPr>
        <w:t xml:space="preserve"> and </w:t>
      </w:r>
      <w:r w:rsidR="00C82385" w:rsidRPr="00E14A8F">
        <w:rPr>
          <w:rFonts w:ascii="Calibri" w:eastAsia="Calibri" w:hAnsi="Calibri" w:cs="Calibri"/>
          <w:bCs/>
          <w:szCs w:val="24"/>
          <w:u w:color="000000"/>
        </w:rPr>
        <w:t xml:space="preserve">implemented by the different institutions through the elaboration of </w:t>
      </w:r>
      <w:r w:rsidR="00874FDE" w:rsidRPr="00E14A8F">
        <w:rPr>
          <w:rFonts w:ascii="Calibri" w:eastAsia="Calibri" w:hAnsi="Calibri" w:cs="Calibri"/>
          <w:bCs/>
          <w:szCs w:val="24"/>
          <w:u w:color="000000"/>
        </w:rPr>
        <w:t xml:space="preserve">specific </w:t>
      </w:r>
      <w:r w:rsidR="00C82385" w:rsidRPr="00E14A8F">
        <w:rPr>
          <w:rFonts w:ascii="Calibri" w:eastAsia="Calibri" w:hAnsi="Calibri" w:cs="Calibri"/>
          <w:bCs/>
          <w:szCs w:val="24"/>
          <w:u w:color="000000"/>
        </w:rPr>
        <w:t>P</w:t>
      </w:r>
      <w:r w:rsidR="00874FDE" w:rsidRPr="00E14A8F">
        <w:rPr>
          <w:rFonts w:ascii="Calibri" w:eastAsia="Calibri" w:hAnsi="Calibri" w:cs="Calibri"/>
          <w:bCs/>
          <w:szCs w:val="24"/>
          <w:u w:color="000000"/>
        </w:rPr>
        <w:t>lan</w:t>
      </w:r>
      <w:r w:rsidR="00C82385" w:rsidRPr="00E14A8F">
        <w:rPr>
          <w:rFonts w:ascii="Calibri" w:eastAsia="Calibri" w:hAnsi="Calibri" w:cs="Calibri"/>
          <w:bCs/>
          <w:szCs w:val="24"/>
          <w:u w:color="000000"/>
        </w:rPr>
        <w:t>s of Action.</w:t>
      </w:r>
      <w:r w:rsidR="00874FDE" w:rsidRPr="00E14A8F">
        <w:rPr>
          <w:rFonts w:ascii="Calibri" w:eastAsia="Calibri" w:hAnsi="Calibri" w:cs="Calibri"/>
          <w:bCs/>
          <w:szCs w:val="24"/>
          <w:u w:color="000000"/>
        </w:rPr>
        <w:t xml:space="preserve"> </w:t>
      </w:r>
      <w:r w:rsidR="00546366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</w:t>
      </w:r>
      <w:r w:rsidR="00E14A8F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Strategy </w:t>
      </w:r>
      <w:r w:rsidR="003944CD">
        <w:rPr>
          <w:rFonts w:ascii="Calibri" w:eastAsia="Calibri" w:hAnsi="Calibri" w:cs="Calibri"/>
          <w:bCs/>
          <w:szCs w:val="24"/>
          <w:u w:color="000000"/>
          <w:lang w:val="en-GB"/>
        </w:rPr>
        <w:t>integrates</w:t>
      </w:r>
      <w:r w:rsidR="00E14A8F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3944CD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main principles of the </w:t>
      </w:r>
      <w:proofErr w:type="spellStart"/>
      <w:r w:rsidR="003944CD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>CRPD</w:t>
      </w:r>
      <w:proofErr w:type="spellEnd"/>
      <w:r w:rsidR="003944CD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and other human rights treaties</w:t>
      </w:r>
      <w:r w:rsidR="003944CD">
        <w:rPr>
          <w:rFonts w:ascii="Calibri" w:eastAsia="Calibri" w:hAnsi="Calibri" w:cs="Calibri"/>
          <w:bCs/>
          <w:szCs w:val="24"/>
          <w:u w:color="000000"/>
          <w:lang w:val="en-GB"/>
        </w:rPr>
        <w:t>, as well as</w:t>
      </w:r>
      <w:r w:rsidR="003944CD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546366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</w:t>
      </w:r>
      <w:r w:rsidR="004176ED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relevant </w:t>
      </w:r>
      <w:r w:rsidR="00546366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>recommendations of the Council of Europe</w:t>
      </w:r>
      <w:r w:rsidR="003944CD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and </w:t>
      </w:r>
      <w:r w:rsidR="00546366" w:rsidRPr="00E14A8F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best practices of the European Union. </w:t>
      </w:r>
    </w:p>
    <w:p w:rsidR="0004126C" w:rsidRDefault="00496126" w:rsidP="0004126C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  <w:lang w:val="en-GB"/>
        </w:rPr>
      </w:pPr>
      <w:r>
        <w:rPr>
          <w:rFonts w:ascii="Calibri" w:eastAsia="Calibri" w:hAnsi="Calibri" w:cs="Calibri"/>
          <w:bCs/>
          <w:szCs w:val="24"/>
          <w:u w:color="000000"/>
        </w:rPr>
        <w:t xml:space="preserve">Measures </w:t>
      </w:r>
      <w:r w:rsidR="00B226CB">
        <w:rPr>
          <w:rFonts w:ascii="Calibri" w:eastAsia="Calibri" w:hAnsi="Calibri" w:cs="Calibri"/>
          <w:bCs/>
          <w:szCs w:val="24"/>
          <w:u w:color="000000"/>
        </w:rPr>
        <w:t>have</w:t>
      </w:r>
      <w:r>
        <w:rPr>
          <w:rFonts w:ascii="Calibri" w:eastAsia="Calibri" w:hAnsi="Calibri" w:cs="Calibri"/>
          <w:bCs/>
          <w:szCs w:val="24"/>
          <w:u w:color="000000"/>
        </w:rPr>
        <w:t xml:space="preserve"> </w:t>
      </w:r>
      <w:r w:rsidR="00B226CB">
        <w:rPr>
          <w:rFonts w:ascii="Calibri" w:eastAsia="Calibri" w:hAnsi="Calibri" w:cs="Calibri"/>
          <w:bCs/>
          <w:szCs w:val="24"/>
          <w:u w:color="000000"/>
        </w:rPr>
        <w:t xml:space="preserve">been </w:t>
      </w:r>
      <w:r>
        <w:rPr>
          <w:rFonts w:ascii="Calibri" w:eastAsia="Calibri" w:hAnsi="Calibri" w:cs="Calibri"/>
          <w:bCs/>
          <w:szCs w:val="24"/>
          <w:u w:color="000000"/>
        </w:rPr>
        <w:t xml:space="preserve">taken </w:t>
      </w:r>
      <w:r w:rsidR="00A060B4">
        <w:rPr>
          <w:rFonts w:ascii="Calibri" w:eastAsia="Calibri" w:hAnsi="Calibri" w:cs="Calibri"/>
          <w:bCs/>
          <w:szCs w:val="24"/>
          <w:u w:color="000000"/>
        </w:rPr>
        <w:t>for the full alignment of t</w:t>
      </w:r>
      <w:r w:rsidR="00111634">
        <w:rPr>
          <w:rFonts w:ascii="Calibri" w:eastAsia="Calibri" w:hAnsi="Calibri" w:cs="Calibri"/>
          <w:bCs/>
          <w:szCs w:val="24"/>
          <w:u w:color="000000"/>
          <w:lang w:val="en-GB"/>
        </w:rPr>
        <w:t>he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6C623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relevant </w:t>
      </w:r>
      <w:r w:rsidR="00A060B4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national 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legislation with </w:t>
      </w:r>
      <w:r w:rsidR="00C84988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provisions of the </w:t>
      </w:r>
      <w:proofErr w:type="spellStart"/>
      <w:r w:rsidR="00C84988">
        <w:rPr>
          <w:rFonts w:ascii="Calibri" w:eastAsia="Calibri" w:hAnsi="Calibri" w:cs="Calibri"/>
          <w:bCs/>
          <w:szCs w:val="24"/>
          <w:u w:color="000000"/>
          <w:lang w:val="en-GB"/>
        </w:rPr>
        <w:t>CRPD</w:t>
      </w:r>
      <w:proofErr w:type="spellEnd"/>
      <w:r w:rsidR="00A470BB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>.</w:t>
      </w:r>
      <w:r w:rsidR="00E27256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A number of legislative changes have 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already 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been </w:t>
      </w:r>
      <w:r w:rsidR="00E006EA">
        <w:rPr>
          <w:rFonts w:ascii="Calibri" w:eastAsia="Calibri" w:hAnsi="Calibri" w:cs="Calibri"/>
          <w:bCs/>
          <w:szCs w:val="24"/>
          <w:u w:color="000000"/>
          <w:lang w:val="en-GB"/>
        </w:rPr>
        <w:t>introduce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d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with </w:t>
      </w:r>
      <w:r w:rsidR="00E006EA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regard to 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>the implementation of different articles of the Convention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>, including protection of persons with disabilities in disasters and humanitarian crises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BA6C5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>equality before the law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2D1D4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liberty and security of the 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>person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811B43">
        <w:rPr>
          <w:rFonts w:ascii="Calibri" w:eastAsia="Calibri" w:hAnsi="Calibri" w:cs="Calibri"/>
          <w:bCs/>
          <w:szCs w:val="24"/>
          <w:u w:color="000000"/>
          <w:lang w:val="en-GB"/>
        </w:rPr>
        <w:t>liberty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of movement and nationality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306BF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independent </w:t>
      </w:r>
      <w:r w:rsidR="00811B4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living 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>and inclu</w:t>
      </w:r>
      <w:r w:rsidR="00306BF6">
        <w:rPr>
          <w:rFonts w:ascii="Calibri" w:eastAsia="Calibri" w:hAnsi="Calibri" w:cs="Calibri"/>
          <w:bCs/>
          <w:szCs w:val="24"/>
          <w:u w:color="000000"/>
          <w:lang w:val="en-GB"/>
        </w:rPr>
        <w:t>sion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in </w:t>
      </w:r>
      <w:r w:rsidR="00811B43">
        <w:rPr>
          <w:rFonts w:ascii="Calibri" w:eastAsia="Calibri" w:hAnsi="Calibri" w:cs="Calibri"/>
          <w:bCs/>
          <w:szCs w:val="24"/>
          <w:u w:color="000000"/>
          <w:lang w:val="en-GB"/>
        </w:rPr>
        <w:t>the community</w:t>
      </w:r>
      <w:r w:rsidR="004176ED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706031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right to 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>education</w:t>
      </w:r>
      <w:r w:rsidR="00706031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and employment</w:t>
      </w:r>
      <w:r w:rsidR="000C04D0">
        <w:rPr>
          <w:rFonts w:ascii="Calibri" w:eastAsia="Calibri" w:hAnsi="Calibri" w:cs="Calibri"/>
          <w:bCs/>
          <w:szCs w:val="24"/>
          <w:u w:color="000000"/>
          <w:lang w:val="en-GB"/>
        </w:rPr>
        <w:t>, etc.</w:t>
      </w:r>
      <w:r w:rsidR="00B15E06" w:rsidRP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Progress has been made also </w:t>
      </w:r>
      <w:r w:rsidR="00306BF6">
        <w:rPr>
          <w:rFonts w:ascii="Calibri" w:eastAsia="Calibri" w:hAnsi="Calibri" w:cs="Calibri"/>
          <w:bCs/>
          <w:szCs w:val="24"/>
          <w:u w:color="000000"/>
          <w:lang w:val="en-GB"/>
        </w:rPr>
        <w:t>for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the full implementation of Article</w:t>
      </w:r>
      <w:r w:rsidR="00B97D17">
        <w:rPr>
          <w:rFonts w:ascii="Calibri" w:eastAsia="Calibri" w:hAnsi="Calibri" w:cs="Calibri"/>
          <w:bCs/>
          <w:szCs w:val="24"/>
          <w:u w:color="000000"/>
          <w:lang w:val="en-GB"/>
        </w:rPr>
        <w:t>s</w:t>
      </w:r>
      <w:r w:rsidR="00B15E06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21</w:t>
      </w:r>
      <w:r w:rsidR="00B226C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, 30 and 9 </w:t>
      </w:r>
      <w:r w:rsidR="00306BF6">
        <w:rPr>
          <w:rFonts w:ascii="Calibri" w:eastAsia="Calibri" w:hAnsi="Calibri" w:cs="Calibri"/>
          <w:bCs/>
          <w:szCs w:val="24"/>
          <w:u w:color="000000"/>
          <w:lang w:val="en-GB"/>
        </w:rPr>
        <w:t>regarding</w:t>
      </w:r>
      <w:r w:rsidR="00B226C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04126C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freedom of expression and opinion, </w:t>
      </w:r>
      <w:r w:rsidR="0004126C">
        <w:rPr>
          <w:rFonts w:ascii="Calibri" w:eastAsia="Calibri" w:hAnsi="Calibri" w:cs="Calibri"/>
          <w:bCs/>
          <w:szCs w:val="24"/>
          <w:u w:color="000000"/>
          <w:lang w:val="en-GB"/>
        </w:rPr>
        <w:lastRenderedPageBreak/>
        <w:t>and access to information</w:t>
      </w:r>
      <w:r w:rsidR="00B226CB">
        <w:rPr>
          <w:rFonts w:ascii="Calibri" w:eastAsia="Calibri" w:hAnsi="Calibri" w:cs="Calibri"/>
          <w:bCs/>
          <w:szCs w:val="24"/>
          <w:u w:color="000000"/>
          <w:lang w:val="en-GB"/>
        </w:rPr>
        <w:t>;</w:t>
      </w:r>
      <w:r w:rsidR="0004126C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participation in cultural life, recreation, leisure and sport</w:t>
      </w:r>
      <w:r w:rsidR="00B226CB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; and </w:t>
      </w:r>
      <w:r w:rsidR="0004126C">
        <w:rPr>
          <w:rFonts w:ascii="Calibri" w:eastAsia="Calibri" w:hAnsi="Calibri" w:cs="Calibri"/>
          <w:bCs/>
          <w:szCs w:val="24"/>
          <w:u w:color="000000"/>
          <w:lang w:val="en-GB"/>
        </w:rPr>
        <w:t>accessibility.</w:t>
      </w:r>
    </w:p>
    <w:p w:rsidR="00FB6534" w:rsidRDefault="00FB6534" w:rsidP="00FB6534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</w:pP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Special attention is paid to raising awareness about the rights of persons with disabilities and their role in the society.</w:t>
      </w:r>
    </w:p>
    <w:p w:rsidR="0004126C" w:rsidRDefault="00A470BB" w:rsidP="0004126C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</w:pPr>
      <w:r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first </w:t>
      </w:r>
      <w:r w:rsidR="00257AC0"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>I</w:t>
      </w:r>
      <w:r w:rsidRPr="00C84988">
        <w:rPr>
          <w:rFonts w:ascii="Calibri" w:eastAsia="Calibri" w:hAnsi="Calibri" w:cs="Calibri"/>
          <w:bCs/>
          <w:szCs w:val="24"/>
          <w:u w:color="000000"/>
          <w:lang w:val="en-GB"/>
        </w:rPr>
        <w:t>mplementation</w:t>
      </w:r>
      <w:r w:rsidRPr="00970BF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257AC0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R</w:t>
      </w:r>
      <w:r w:rsidRPr="00970BF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eport </w:t>
      </w:r>
      <w:r w:rsidR="0004126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of Bulgaria was</w:t>
      </w:r>
      <w:r w:rsidRPr="00970BF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1649C6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submitted</w:t>
      </w:r>
      <w:r w:rsidRPr="00970BF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to the </w:t>
      </w:r>
      <w:r w:rsidR="00257AC0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UN </w:t>
      </w: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Committee on the Rights of Persons with Disabilities</w:t>
      </w:r>
      <w:r w:rsidR="0004126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in July 2014</w:t>
      </w:r>
      <w:r w:rsidRPr="00970BF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.</w:t>
      </w:r>
    </w:p>
    <w:p w:rsidR="00C5104D" w:rsidRPr="00C5104D" w:rsidRDefault="00C5104D" w:rsidP="0004126C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/>
          <w:bCs/>
          <w:color w:val="000000"/>
          <w:szCs w:val="24"/>
          <w:u w:color="000000"/>
          <w:lang w:val="en-GB"/>
        </w:rPr>
      </w:pPr>
      <w:r w:rsidRPr="00C5104D">
        <w:rPr>
          <w:rFonts w:ascii="Calibri" w:eastAsia="Calibri" w:hAnsi="Calibri" w:cs="Calibri"/>
          <w:b/>
          <w:bCs/>
          <w:color w:val="000000"/>
          <w:szCs w:val="24"/>
          <w:u w:color="000000"/>
          <w:lang w:val="en-GB"/>
        </w:rPr>
        <w:t xml:space="preserve">Mr. Chair, </w:t>
      </w:r>
    </w:p>
    <w:p w:rsidR="00D05C09" w:rsidRDefault="00974421" w:rsidP="008061DD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</w:pPr>
      <w:r>
        <w:rPr>
          <w:rFonts w:ascii="Calibri" w:eastAsia="Calibri" w:hAnsi="Calibri" w:cs="Calibri"/>
          <w:bCs/>
          <w:color w:val="000000"/>
          <w:szCs w:val="24"/>
          <w:u w:color="000000"/>
        </w:rPr>
        <w:t xml:space="preserve">A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new </w:t>
      </w: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National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Plan of Action for the implementation of the </w:t>
      </w:r>
      <w:proofErr w:type="spellStart"/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CRPD</w:t>
      </w:r>
      <w:proofErr w:type="spellEnd"/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for the period 2015 – 2020 has been developed by </w:t>
      </w: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the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Government </w:t>
      </w:r>
      <w:r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of Bulgaria in close collaboration with </w:t>
      </w:r>
      <w:r w:rsidR="00F41102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the civil society,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disabled persons organizations</w:t>
      </w:r>
      <w:r w:rsidR="00F41102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and </w:t>
      </w:r>
      <w:r w:rsidR="00490095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other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social partners</w:t>
      </w:r>
      <w:r w:rsidR="00D41C1D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. The Plan outlines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the </w:t>
      </w:r>
      <w:r w:rsidR="00D41C1D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specific 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role and </w:t>
      </w:r>
      <w:r w:rsidR="00490095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responsibilities</w:t>
      </w:r>
      <w:r w:rsidR="004836C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of the different Government institutions and other stakeholders</w:t>
      </w:r>
      <w:r w:rsidR="00C56331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, and</w:t>
      </w:r>
      <w:r w:rsidR="009B2C83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includes 8 strategic goals</w:t>
      </w:r>
      <w:r w:rsidR="00E21C39" w:rsidRPr="00E21C39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E21C39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for the implementation of the Convention</w:t>
      </w:r>
      <w:r w:rsidR="009B2C83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, namely: designating </w:t>
      </w:r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focal points for the coordination and monitoring of the implementation of the </w:t>
      </w:r>
      <w:proofErr w:type="spellStart"/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CRPD</w:t>
      </w:r>
      <w:proofErr w:type="spellEnd"/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,</w:t>
      </w:r>
      <w:r w:rsidR="00A21D05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</w:t>
      </w:r>
      <w:r w:rsidR="00420BD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adopting a long-term National Strategy for the implementation of the Convention, </w:t>
      </w:r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establishing an expert-level Working Group to monitor the implementation of the Plan of Action, </w:t>
      </w:r>
      <w:r w:rsidR="00A21D05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launching </w:t>
      </w:r>
      <w:r w:rsidR="00420BD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raising awareness</w:t>
      </w:r>
      <w:r w:rsidR="00A21D05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campaigns</w:t>
      </w:r>
      <w:r w:rsidR="00420BD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, </w:t>
      </w:r>
      <w:r w:rsidR="002B35D0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finalising the harmonisation of legislation with the </w:t>
      </w:r>
      <w:proofErr w:type="spellStart"/>
      <w:r w:rsidR="002B35D0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CRPD</w:t>
      </w:r>
      <w:proofErr w:type="spellEnd"/>
      <w:r w:rsidR="002B35D0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, </w:t>
      </w:r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introducing </w:t>
      </w:r>
      <w:r w:rsidR="008061DD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new </w:t>
      </w:r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changes in the legislative framework</w:t>
      </w:r>
      <w:r w:rsidR="00420BD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as needed</w:t>
      </w:r>
      <w:r w:rsidR="001E255F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, </w:t>
      </w:r>
      <w:r w:rsidR="009753FA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speeding up the </w:t>
      </w:r>
      <w:r w:rsidR="008061DD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ratification of the Optional Protocol</w:t>
      </w:r>
      <w:r w:rsidR="00C56331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 to the Convention</w:t>
      </w:r>
      <w:r w:rsidR="008061DD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, </w:t>
      </w:r>
      <w:r w:rsidR="00972E9C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and </w:t>
      </w:r>
      <w:r w:rsidR="009854E6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 xml:space="preserve">defending </w:t>
      </w:r>
      <w:r w:rsidR="005970D4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the First Implementation Report</w:t>
      </w:r>
      <w:r w:rsidR="00EE5B73">
        <w:rPr>
          <w:rFonts w:ascii="Calibri" w:eastAsia="Calibri" w:hAnsi="Calibri" w:cs="Calibri"/>
          <w:bCs/>
          <w:color w:val="000000"/>
          <w:szCs w:val="24"/>
          <w:u w:color="000000"/>
          <w:lang w:val="en-GB"/>
        </w:rPr>
        <w:t>.</w:t>
      </w:r>
    </w:p>
    <w:p w:rsidR="00E42758" w:rsidRDefault="00E42758" w:rsidP="00E42758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  <w:lang w:val="en-GB"/>
        </w:rPr>
      </w:pPr>
      <w:r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In 2011</w:t>
      </w:r>
      <w:r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the Government of Bulgaria adopted </w:t>
      </w:r>
      <w:r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a </w:t>
      </w:r>
      <w:r w:rsidR="006075E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National 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>S</w:t>
      </w:r>
      <w:r w:rsidRPr="00EE5B73"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trategy 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for the period </w:t>
      </w:r>
      <w:r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2011 – 2020</w:t>
      </w:r>
      <w:r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aimed at promoting e</w:t>
      </w:r>
      <w:r w:rsidRPr="00734C35"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mployment of 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>p</w:t>
      </w:r>
      <w:r w:rsidRPr="00734C35"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ersons with 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>d</w:t>
      </w:r>
      <w:r w:rsidRPr="00734C35">
        <w:rPr>
          <w:rFonts w:ascii="Calibri" w:eastAsia="Calibri" w:hAnsi="Calibri" w:cs="Calibri"/>
          <w:bCs/>
          <w:iCs/>
          <w:szCs w:val="24"/>
          <w:u w:color="000000"/>
          <w:lang w:val="en-GB"/>
        </w:rPr>
        <w:t>isabilities</w:t>
      </w:r>
      <w:r>
        <w:rPr>
          <w:rFonts w:ascii="Calibri" w:eastAsia="Calibri" w:hAnsi="Calibri" w:cs="Calibri"/>
          <w:bCs/>
          <w:iCs/>
          <w:szCs w:val="24"/>
          <w:u w:color="000000"/>
          <w:lang w:val="en-GB"/>
        </w:rPr>
        <w:t xml:space="preserve">. </w:t>
      </w:r>
    </w:p>
    <w:p w:rsidR="006E6647" w:rsidRDefault="009753FA" w:rsidP="006E6647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  <w:lang w:val="en-GB"/>
        </w:rPr>
      </w:pPr>
      <w:r>
        <w:rPr>
          <w:rFonts w:ascii="Calibri" w:eastAsia="Calibri" w:hAnsi="Calibri" w:cs="Calibri"/>
          <w:bCs/>
          <w:szCs w:val="24"/>
          <w:u w:color="000000"/>
          <w:lang w:val="en-GB"/>
        </w:rPr>
        <w:t>T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he National Development Programme </w:t>
      </w:r>
      <w:r>
        <w:rPr>
          <w:rFonts w:ascii="Calibri" w:eastAsia="Calibri" w:hAnsi="Calibri" w:cs="Calibri"/>
          <w:bCs/>
          <w:szCs w:val="24"/>
          <w:u w:color="000000"/>
          <w:lang w:val="en-GB"/>
        </w:rPr>
        <w:t>“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Bulgaria 2020</w:t>
      </w:r>
      <w:r>
        <w:rPr>
          <w:rFonts w:ascii="Calibri" w:eastAsia="Calibri" w:hAnsi="Calibri" w:cs="Calibri"/>
          <w:bCs/>
          <w:szCs w:val="24"/>
          <w:u w:color="000000"/>
          <w:lang w:val="en-GB"/>
        </w:rPr>
        <w:t>”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and the National Strategy for Reducing Poverty and Promoting Social Inclusion 2020</w:t>
      </w:r>
      <w:r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B92127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also include 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specific measures </w:t>
      </w:r>
      <w:r w:rsidR="00B2777B">
        <w:rPr>
          <w:rFonts w:ascii="Calibri" w:eastAsia="Calibri" w:hAnsi="Calibri" w:cs="Calibri"/>
          <w:bCs/>
          <w:szCs w:val="24"/>
          <w:u w:color="000000"/>
          <w:lang w:val="en-GB"/>
        </w:rPr>
        <w:t>for</w:t>
      </w:r>
      <w:r w:rsidR="00B92127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A50179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creating 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employment and upgrad</w:t>
      </w:r>
      <w:r w:rsidR="00B92127">
        <w:rPr>
          <w:rFonts w:ascii="Calibri" w:eastAsia="Calibri" w:hAnsi="Calibri" w:cs="Calibri"/>
          <w:bCs/>
          <w:szCs w:val="24"/>
          <w:u w:color="000000"/>
          <w:lang w:val="en-GB"/>
        </w:rPr>
        <w:t>ing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A50179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qualification</w:t>
      </w:r>
      <w:r w:rsidR="000B3644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C9407C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of 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the </w:t>
      </w:r>
      <w:r w:rsidR="000B3644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most 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vulnerable groups</w:t>
      </w:r>
      <w:r w:rsidR="00730180">
        <w:rPr>
          <w:rFonts w:ascii="Calibri" w:eastAsia="Calibri" w:hAnsi="Calibri" w:cs="Calibri"/>
          <w:bCs/>
          <w:szCs w:val="24"/>
          <w:u w:color="000000"/>
          <w:lang w:val="en-GB"/>
        </w:rPr>
        <w:t>, including</w:t>
      </w:r>
      <w:r w:rsidR="006E6647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  <w:r w:rsidR="00C9407C">
        <w:rPr>
          <w:rFonts w:ascii="Calibri" w:eastAsia="Calibri" w:hAnsi="Calibri" w:cs="Calibri"/>
          <w:bCs/>
          <w:szCs w:val="24"/>
          <w:u w:color="000000"/>
          <w:lang w:val="en-GB"/>
        </w:rPr>
        <w:t>persons with disabilities</w:t>
      </w:r>
      <w:r w:rsidR="00EE5B73" w:rsidRPr="00EE5B73">
        <w:rPr>
          <w:rFonts w:ascii="Calibri" w:eastAsia="Calibri" w:hAnsi="Calibri" w:cs="Calibri"/>
          <w:bCs/>
          <w:szCs w:val="24"/>
          <w:u w:color="000000"/>
          <w:lang w:val="en-GB"/>
        </w:rPr>
        <w:t>.</w:t>
      </w:r>
      <w:r w:rsidR="006E6647">
        <w:rPr>
          <w:rFonts w:ascii="Calibri" w:eastAsia="Calibri" w:hAnsi="Calibri" w:cs="Calibri"/>
          <w:bCs/>
          <w:szCs w:val="24"/>
          <w:u w:color="000000"/>
          <w:lang w:val="en-GB"/>
        </w:rPr>
        <w:t xml:space="preserve"> </w:t>
      </w:r>
    </w:p>
    <w:p w:rsidR="00F06CAB" w:rsidRPr="00F06CAB" w:rsidRDefault="00F06CAB" w:rsidP="00EE5B73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/>
          <w:bCs/>
          <w:szCs w:val="24"/>
          <w:u w:color="000000"/>
          <w:lang w:val="en-GB"/>
        </w:rPr>
      </w:pPr>
      <w:r w:rsidRPr="00F06CAB">
        <w:rPr>
          <w:rFonts w:ascii="Calibri" w:eastAsia="Calibri" w:hAnsi="Calibri" w:cs="Calibri"/>
          <w:b/>
          <w:bCs/>
          <w:szCs w:val="24"/>
          <w:u w:color="000000"/>
          <w:lang w:val="en-GB"/>
        </w:rPr>
        <w:t xml:space="preserve">Mr. </w:t>
      </w:r>
      <w:r w:rsidR="0020040F">
        <w:rPr>
          <w:rFonts w:ascii="Calibri" w:eastAsia="Calibri" w:hAnsi="Calibri" w:cs="Calibri"/>
          <w:b/>
          <w:bCs/>
          <w:szCs w:val="24"/>
          <w:u w:color="000000"/>
          <w:lang w:val="en-GB"/>
        </w:rPr>
        <w:t>Chair</w:t>
      </w:r>
      <w:r w:rsidRPr="00F06CAB">
        <w:rPr>
          <w:rFonts w:ascii="Calibri" w:eastAsia="Calibri" w:hAnsi="Calibri" w:cs="Calibri"/>
          <w:b/>
          <w:bCs/>
          <w:szCs w:val="24"/>
          <w:u w:color="000000"/>
          <w:lang w:val="en-GB"/>
        </w:rPr>
        <w:t>,</w:t>
      </w:r>
    </w:p>
    <w:p w:rsidR="00F06CAB" w:rsidRPr="00F06CAB" w:rsidRDefault="00F06CAB" w:rsidP="00F06CAB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</w:rPr>
      </w:pP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Bulgaria undertakes sustained and coordinated measures for creating opportunities and improving the well-being of </w:t>
      </w:r>
      <w:r>
        <w:rPr>
          <w:rFonts w:ascii="Calibri" w:eastAsia="Calibri" w:hAnsi="Calibri" w:cs="Calibri"/>
          <w:bCs/>
          <w:szCs w:val="24"/>
          <w:u w:color="000000"/>
        </w:rPr>
        <w:t xml:space="preserve">persons with </w:t>
      </w:r>
      <w:r w:rsidRPr="00730180">
        <w:rPr>
          <w:rFonts w:ascii="Calibri" w:eastAsia="Calibri" w:hAnsi="Calibri" w:cs="Calibri"/>
          <w:bCs/>
          <w:szCs w:val="24"/>
          <w:u w:color="000000"/>
        </w:rPr>
        <w:t>disabilities</w:t>
      </w:r>
      <w:r w:rsidR="004415C7" w:rsidRPr="00730180">
        <w:rPr>
          <w:rFonts w:ascii="Calibri" w:eastAsia="Calibri" w:hAnsi="Calibri" w:cs="Calibri"/>
          <w:bCs/>
          <w:szCs w:val="24"/>
          <w:u w:color="000000"/>
        </w:rPr>
        <w:t xml:space="preserve"> with a special focus on </w:t>
      </w:r>
      <w:r w:rsidRPr="00730180">
        <w:rPr>
          <w:rFonts w:ascii="Calibri" w:eastAsia="Calibri" w:hAnsi="Calibri" w:cs="Calibri"/>
          <w:bCs/>
          <w:szCs w:val="24"/>
          <w:u w:color="000000"/>
        </w:rPr>
        <w:t>children</w:t>
      </w: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 and youth with disabilities. </w:t>
      </w:r>
    </w:p>
    <w:p w:rsidR="00F06CAB" w:rsidRDefault="00F06CAB" w:rsidP="00F06CAB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Cs/>
          <w:szCs w:val="24"/>
          <w:u w:color="000000"/>
        </w:rPr>
      </w:pP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With the post-2015 negotiations entering their final and crucial stage Bulgaria continues to advocate actively for integrating </w:t>
      </w:r>
      <w:r w:rsidR="004415C7">
        <w:rPr>
          <w:rFonts w:ascii="Calibri" w:eastAsia="Calibri" w:hAnsi="Calibri" w:cs="Calibri"/>
          <w:bCs/>
          <w:szCs w:val="24"/>
          <w:u w:color="000000"/>
        </w:rPr>
        <w:t xml:space="preserve">the human rights of persons with disabilities </w:t>
      </w: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in </w:t>
      </w:r>
      <w:r w:rsidR="00F03223">
        <w:rPr>
          <w:rFonts w:ascii="Calibri" w:eastAsia="Calibri" w:hAnsi="Calibri" w:cs="Calibri"/>
          <w:bCs/>
          <w:szCs w:val="24"/>
          <w:u w:color="000000"/>
        </w:rPr>
        <w:t xml:space="preserve">the different aspects of </w:t>
      </w: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the new development agenda and </w:t>
      </w:r>
      <w:r w:rsidR="00F03223">
        <w:rPr>
          <w:rFonts w:ascii="Calibri" w:eastAsia="Calibri" w:hAnsi="Calibri" w:cs="Calibri"/>
          <w:bCs/>
          <w:szCs w:val="24"/>
          <w:u w:color="000000"/>
        </w:rPr>
        <w:t xml:space="preserve">for </w:t>
      </w: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ensuring the participation of </w:t>
      </w:r>
      <w:r w:rsidR="004415C7">
        <w:rPr>
          <w:rFonts w:ascii="Calibri" w:eastAsia="Calibri" w:hAnsi="Calibri" w:cs="Calibri"/>
          <w:bCs/>
          <w:szCs w:val="24"/>
          <w:u w:color="000000"/>
        </w:rPr>
        <w:t xml:space="preserve">disabled </w:t>
      </w:r>
      <w:r w:rsidRPr="00F06CAB">
        <w:rPr>
          <w:rFonts w:ascii="Calibri" w:eastAsia="Calibri" w:hAnsi="Calibri" w:cs="Calibri"/>
          <w:bCs/>
          <w:szCs w:val="24"/>
          <w:u w:color="000000"/>
        </w:rPr>
        <w:t xml:space="preserve">people in all processes that affect their lives. </w:t>
      </w:r>
    </w:p>
    <w:p w:rsidR="0034470D" w:rsidRPr="0034470D" w:rsidRDefault="0034470D" w:rsidP="00F06CAB">
      <w:pPr>
        <w:overflowPunct/>
        <w:autoSpaceDE/>
        <w:autoSpaceDN/>
        <w:adjustRightInd/>
        <w:spacing w:before="120"/>
        <w:jc w:val="both"/>
        <w:textAlignment w:val="auto"/>
        <w:rPr>
          <w:rFonts w:ascii="Calibri" w:eastAsia="Calibri" w:hAnsi="Calibri" w:cs="Calibri"/>
          <w:b/>
          <w:bCs/>
          <w:szCs w:val="24"/>
          <w:u w:color="000000"/>
        </w:rPr>
      </w:pPr>
      <w:r w:rsidRPr="0034470D">
        <w:rPr>
          <w:rFonts w:ascii="Calibri" w:eastAsia="Calibri" w:hAnsi="Calibri" w:cs="Calibri"/>
          <w:b/>
          <w:bCs/>
          <w:szCs w:val="24"/>
          <w:u w:color="000000"/>
        </w:rPr>
        <w:t>Thank you, Mr. Chair!</w:t>
      </w:r>
    </w:p>
    <w:sectPr w:rsidR="0034470D" w:rsidRPr="0034470D" w:rsidSect="00BA408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170" w:bottom="1440" w:left="153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DA" w:rsidRDefault="00E957DA">
      <w:r>
        <w:separator/>
      </w:r>
    </w:p>
  </w:endnote>
  <w:endnote w:type="continuationSeparator" w:id="0">
    <w:p w:rsidR="00E957DA" w:rsidRDefault="00E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8B" w:rsidRDefault="005C018B">
    <w:pPr>
      <w:pStyle w:val="Footer"/>
      <w:framePr w:wrap="auto" w:vAnchor="text" w:hAnchor="margin" w:xAlign="right" w:y="1"/>
      <w:rPr>
        <w:rStyle w:val="PageNumber"/>
      </w:rPr>
    </w:pPr>
  </w:p>
  <w:p w:rsidR="005C018B" w:rsidRDefault="005C018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DA" w:rsidRDefault="00E957DA">
      <w:r>
        <w:separator/>
      </w:r>
    </w:p>
  </w:footnote>
  <w:footnote w:type="continuationSeparator" w:id="0">
    <w:p w:rsidR="00E957DA" w:rsidRDefault="00E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8B" w:rsidRDefault="0057370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01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18B" w:rsidRDefault="005C018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8B" w:rsidRPr="00512EEC" w:rsidRDefault="0057370D">
    <w:pPr>
      <w:pStyle w:val="Header"/>
      <w:framePr w:wrap="around" w:vAnchor="text" w:hAnchor="margin" w:xAlign="right" w:y="1"/>
      <w:rPr>
        <w:rStyle w:val="PageNumber"/>
        <w:rFonts w:ascii="Calibri" w:hAnsi="Calibri"/>
        <w:sz w:val="24"/>
        <w:szCs w:val="24"/>
      </w:rPr>
    </w:pPr>
    <w:r w:rsidRPr="00512EEC">
      <w:rPr>
        <w:rStyle w:val="PageNumber"/>
        <w:rFonts w:ascii="Calibri" w:hAnsi="Calibri"/>
        <w:sz w:val="24"/>
        <w:szCs w:val="24"/>
      </w:rPr>
      <w:fldChar w:fldCharType="begin"/>
    </w:r>
    <w:r w:rsidR="005C018B" w:rsidRPr="00512EEC">
      <w:rPr>
        <w:rStyle w:val="PageNumber"/>
        <w:rFonts w:ascii="Calibri" w:hAnsi="Calibri"/>
        <w:sz w:val="24"/>
        <w:szCs w:val="24"/>
      </w:rPr>
      <w:instrText xml:space="preserve">PAGE  </w:instrText>
    </w:r>
    <w:r w:rsidRPr="00512EEC">
      <w:rPr>
        <w:rStyle w:val="PageNumber"/>
        <w:rFonts w:ascii="Calibri" w:hAnsi="Calibri"/>
        <w:sz w:val="24"/>
        <w:szCs w:val="24"/>
      </w:rPr>
      <w:fldChar w:fldCharType="separate"/>
    </w:r>
    <w:r w:rsidR="00A21D05">
      <w:rPr>
        <w:rStyle w:val="PageNumber"/>
        <w:rFonts w:ascii="Calibri" w:hAnsi="Calibri"/>
        <w:noProof/>
        <w:sz w:val="24"/>
        <w:szCs w:val="24"/>
      </w:rPr>
      <w:t>2</w:t>
    </w:r>
    <w:r w:rsidRPr="00512EEC">
      <w:rPr>
        <w:rStyle w:val="PageNumber"/>
        <w:rFonts w:ascii="Calibri" w:hAnsi="Calibri"/>
        <w:sz w:val="24"/>
        <w:szCs w:val="24"/>
      </w:rPr>
      <w:fldChar w:fldCharType="end"/>
    </w:r>
  </w:p>
  <w:p w:rsidR="005C018B" w:rsidRDefault="005C018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8B" w:rsidRPr="00A2477D" w:rsidRDefault="005C018B" w:rsidP="00A2477D">
    <w:pPr>
      <w:pStyle w:val="Header"/>
      <w:jc w:val="right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A0DEC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0D6B5F"/>
    <w:multiLevelType w:val="hybridMultilevel"/>
    <w:tmpl w:val="B290B9E8"/>
    <w:lvl w:ilvl="0" w:tplc="B6820D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22F124E"/>
    <w:multiLevelType w:val="hybridMultilevel"/>
    <w:tmpl w:val="C2A6DDEA"/>
    <w:lvl w:ilvl="0" w:tplc="6E54FF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1AA1E41"/>
    <w:multiLevelType w:val="hybridMultilevel"/>
    <w:tmpl w:val="86828C3C"/>
    <w:lvl w:ilvl="0" w:tplc="EB7465E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9EF3789"/>
    <w:multiLevelType w:val="multilevel"/>
    <w:tmpl w:val="68D2A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149" w:hanging="360"/>
        </w:pPr>
        <w:rPr>
          <w:rFonts w:ascii="Wingdings" w:hAnsi="Wingdings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65E"/>
    <w:rsid w:val="00000EC7"/>
    <w:rsid w:val="0000565F"/>
    <w:rsid w:val="00007DFB"/>
    <w:rsid w:val="0001085C"/>
    <w:rsid w:val="00010885"/>
    <w:rsid w:val="0002593B"/>
    <w:rsid w:val="00030995"/>
    <w:rsid w:val="00030D9C"/>
    <w:rsid w:val="00034055"/>
    <w:rsid w:val="000343B8"/>
    <w:rsid w:val="00035C21"/>
    <w:rsid w:val="0004126C"/>
    <w:rsid w:val="00041A51"/>
    <w:rsid w:val="00047320"/>
    <w:rsid w:val="00054D4D"/>
    <w:rsid w:val="00057C21"/>
    <w:rsid w:val="00065DB4"/>
    <w:rsid w:val="0007141F"/>
    <w:rsid w:val="000831FC"/>
    <w:rsid w:val="000A073D"/>
    <w:rsid w:val="000A1E6C"/>
    <w:rsid w:val="000A2D5B"/>
    <w:rsid w:val="000A314B"/>
    <w:rsid w:val="000A4C10"/>
    <w:rsid w:val="000B00D5"/>
    <w:rsid w:val="000B3065"/>
    <w:rsid w:val="000B3644"/>
    <w:rsid w:val="000B65CB"/>
    <w:rsid w:val="000C04D0"/>
    <w:rsid w:val="000C5CC3"/>
    <w:rsid w:val="000D6542"/>
    <w:rsid w:val="000D76B7"/>
    <w:rsid w:val="000E7E79"/>
    <w:rsid w:val="000F17BE"/>
    <w:rsid w:val="000F4B72"/>
    <w:rsid w:val="000F6A63"/>
    <w:rsid w:val="00101098"/>
    <w:rsid w:val="00101CC7"/>
    <w:rsid w:val="00101DD1"/>
    <w:rsid w:val="001026FE"/>
    <w:rsid w:val="00103E66"/>
    <w:rsid w:val="00106097"/>
    <w:rsid w:val="00107610"/>
    <w:rsid w:val="00107F4B"/>
    <w:rsid w:val="00111634"/>
    <w:rsid w:val="00113848"/>
    <w:rsid w:val="00117C7E"/>
    <w:rsid w:val="0012095C"/>
    <w:rsid w:val="001211CE"/>
    <w:rsid w:val="00122BBB"/>
    <w:rsid w:val="00132FD0"/>
    <w:rsid w:val="00133220"/>
    <w:rsid w:val="00133C16"/>
    <w:rsid w:val="00137FDA"/>
    <w:rsid w:val="00150FEE"/>
    <w:rsid w:val="001613A4"/>
    <w:rsid w:val="0016227C"/>
    <w:rsid w:val="00163EB1"/>
    <w:rsid w:val="001649C6"/>
    <w:rsid w:val="0017287F"/>
    <w:rsid w:val="00180C8A"/>
    <w:rsid w:val="00185F47"/>
    <w:rsid w:val="00194DD0"/>
    <w:rsid w:val="001B0276"/>
    <w:rsid w:val="001B192B"/>
    <w:rsid w:val="001B42BB"/>
    <w:rsid w:val="001B5353"/>
    <w:rsid w:val="001B5A7D"/>
    <w:rsid w:val="001C1A62"/>
    <w:rsid w:val="001C284D"/>
    <w:rsid w:val="001C5B0D"/>
    <w:rsid w:val="001C6170"/>
    <w:rsid w:val="001E255F"/>
    <w:rsid w:val="001E328F"/>
    <w:rsid w:val="001F0983"/>
    <w:rsid w:val="0020040F"/>
    <w:rsid w:val="00201068"/>
    <w:rsid w:val="0020142B"/>
    <w:rsid w:val="002016AE"/>
    <w:rsid w:val="00202A8E"/>
    <w:rsid w:val="0020332E"/>
    <w:rsid w:val="00203A2C"/>
    <w:rsid w:val="00204073"/>
    <w:rsid w:val="0020703A"/>
    <w:rsid w:val="0021315F"/>
    <w:rsid w:val="00215785"/>
    <w:rsid w:val="0022382C"/>
    <w:rsid w:val="00225C65"/>
    <w:rsid w:val="002305DE"/>
    <w:rsid w:val="00241E36"/>
    <w:rsid w:val="002446A6"/>
    <w:rsid w:val="00245F56"/>
    <w:rsid w:val="00247A8C"/>
    <w:rsid w:val="00253466"/>
    <w:rsid w:val="00255AFF"/>
    <w:rsid w:val="00257AC0"/>
    <w:rsid w:val="00263558"/>
    <w:rsid w:val="0026750A"/>
    <w:rsid w:val="002718EA"/>
    <w:rsid w:val="00280093"/>
    <w:rsid w:val="00282391"/>
    <w:rsid w:val="002832D2"/>
    <w:rsid w:val="002B1975"/>
    <w:rsid w:val="002B2CA9"/>
    <w:rsid w:val="002B35D0"/>
    <w:rsid w:val="002B6526"/>
    <w:rsid w:val="002C2D3F"/>
    <w:rsid w:val="002D151B"/>
    <w:rsid w:val="002D1D40"/>
    <w:rsid w:val="002D428F"/>
    <w:rsid w:val="002D4766"/>
    <w:rsid w:val="002F0961"/>
    <w:rsid w:val="002F5AC9"/>
    <w:rsid w:val="002F5B17"/>
    <w:rsid w:val="0030136F"/>
    <w:rsid w:val="003047AD"/>
    <w:rsid w:val="00306BF6"/>
    <w:rsid w:val="0030745D"/>
    <w:rsid w:val="0031026E"/>
    <w:rsid w:val="00317A24"/>
    <w:rsid w:val="0032191F"/>
    <w:rsid w:val="00326F7A"/>
    <w:rsid w:val="00333741"/>
    <w:rsid w:val="0033423E"/>
    <w:rsid w:val="00336EED"/>
    <w:rsid w:val="00340ED4"/>
    <w:rsid w:val="0034470D"/>
    <w:rsid w:val="00346242"/>
    <w:rsid w:val="003469DE"/>
    <w:rsid w:val="003509C3"/>
    <w:rsid w:val="003520E4"/>
    <w:rsid w:val="003669B3"/>
    <w:rsid w:val="00372E66"/>
    <w:rsid w:val="0038064E"/>
    <w:rsid w:val="00381168"/>
    <w:rsid w:val="00382739"/>
    <w:rsid w:val="00382DDF"/>
    <w:rsid w:val="0038787E"/>
    <w:rsid w:val="003901CA"/>
    <w:rsid w:val="0039021F"/>
    <w:rsid w:val="003942FF"/>
    <w:rsid w:val="003944CD"/>
    <w:rsid w:val="00396FD5"/>
    <w:rsid w:val="003A3FA2"/>
    <w:rsid w:val="003A482D"/>
    <w:rsid w:val="003B6F44"/>
    <w:rsid w:val="003C06E8"/>
    <w:rsid w:val="003C665E"/>
    <w:rsid w:val="003D0A3F"/>
    <w:rsid w:val="003D17E8"/>
    <w:rsid w:val="003D3766"/>
    <w:rsid w:val="003E7F40"/>
    <w:rsid w:val="003F27F3"/>
    <w:rsid w:val="004035A3"/>
    <w:rsid w:val="00415B63"/>
    <w:rsid w:val="004176ED"/>
    <w:rsid w:val="00420765"/>
    <w:rsid w:val="00420BDC"/>
    <w:rsid w:val="0042618C"/>
    <w:rsid w:val="004271C3"/>
    <w:rsid w:val="0043090A"/>
    <w:rsid w:val="00440E3B"/>
    <w:rsid w:val="004415C7"/>
    <w:rsid w:val="00442912"/>
    <w:rsid w:val="004525FB"/>
    <w:rsid w:val="00457E77"/>
    <w:rsid w:val="0046169D"/>
    <w:rsid w:val="00466092"/>
    <w:rsid w:val="0047477F"/>
    <w:rsid w:val="004819BC"/>
    <w:rsid w:val="004836C4"/>
    <w:rsid w:val="00483DC7"/>
    <w:rsid w:val="00485A43"/>
    <w:rsid w:val="00490095"/>
    <w:rsid w:val="00490421"/>
    <w:rsid w:val="0049063C"/>
    <w:rsid w:val="00493398"/>
    <w:rsid w:val="00494540"/>
    <w:rsid w:val="0049593B"/>
    <w:rsid w:val="00496126"/>
    <w:rsid w:val="004A4BA8"/>
    <w:rsid w:val="004A4F4E"/>
    <w:rsid w:val="004B0D74"/>
    <w:rsid w:val="004B11CF"/>
    <w:rsid w:val="004C7828"/>
    <w:rsid w:val="004D39FD"/>
    <w:rsid w:val="004D3E7A"/>
    <w:rsid w:val="004E28C8"/>
    <w:rsid w:val="004F74F7"/>
    <w:rsid w:val="004F7E3F"/>
    <w:rsid w:val="00512160"/>
    <w:rsid w:val="00512EEC"/>
    <w:rsid w:val="00515038"/>
    <w:rsid w:val="00521B41"/>
    <w:rsid w:val="00531B1E"/>
    <w:rsid w:val="005328B4"/>
    <w:rsid w:val="00540767"/>
    <w:rsid w:val="00546366"/>
    <w:rsid w:val="00547ED8"/>
    <w:rsid w:val="005553EA"/>
    <w:rsid w:val="00556310"/>
    <w:rsid w:val="00562D96"/>
    <w:rsid w:val="00567C81"/>
    <w:rsid w:val="0057370D"/>
    <w:rsid w:val="0058001E"/>
    <w:rsid w:val="00583995"/>
    <w:rsid w:val="00586FDA"/>
    <w:rsid w:val="00592CE4"/>
    <w:rsid w:val="00596AA2"/>
    <w:rsid w:val="005970D4"/>
    <w:rsid w:val="005B0882"/>
    <w:rsid w:val="005B0D64"/>
    <w:rsid w:val="005B6759"/>
    <w:rsid w:val="005B6A2F"/>
    <w:rsid w:val="005B6CBD"/>
    <w:rsid w:val="005C018B"/>
    <w:rsid w:val="005D039A"/>
    <w:rsid w:val="005D1822"/>
    <w:rsid w:val="005E5A61"/>
    <w:rsid w:val="005F1A2C"/>
    <w:rsid w:val="005F4DAF"/>
    <w:rsid w:val="00602FD1"/>
    <w:rsid w:val="006075E3"/>
    <w:rsid w:val="00623339"/>
    <w:rsid w:val="0062482A"/>
    <w:rsid w:val="00627169"/>
    <w:rsid w:val="00640D9E"/>
    <w:rsid w:val="00644808"/>
    <w:rsid w:val="0064508E"/>
    <w:rsid w:val="0065371B"/>
    <w:rsid w:val="006602C9"/>
    <w:rsid w:val="00661579"/>
    <w:rsid w:val="00676191"/>
    <w:rsid w:val="006822E2"/>
    <w:rsid w:val="0068661A"/>
    <w:rsid w:val="00687E69"/>
    <w:rsid w:val="00687F62"/>
    <w:rsid w:val="00692091"/>
    <w:rsid w:val="0069610B"/>
    <w:rsid w:val="006A2684"/>
    <w:rsid w:val="006A5CA3"/>
    <w:rsid w:val="006B21CA"/>
    <w:rsid w:val="006B3BD3"/>
    <w:rsid w:val="006C516A"/>
    <w:rsid w:val="006C623B"/>
    <w:rsid w:val="006D38D7"/>
    <w:rsid w:val="006D6011"/>
    <w:rsid w:val="006E2E91"/>
    <w:rsid w:val="006E4F92"/>
    <w:rsid w:val="006E54DE"/>
    <w:rsid w:val="006E6647"/>
    <w:rsid w:val="006E68CE"/>
    <w:rsid w:val="0070295A"/>
    <w:rsid w:val="00703063"/>
    <w:rsid w:val="00706031"/>
    <w:rsid w:val="0070639C"/>
    <w:rsid w:val="00730180"/>
    <w:rsid w:val="00731506"/>
    <w:rsid w:val="00734C35"/>
    <w:rsid w:val="00736641"/>
    <w:rsid w:val="00737212"/>
    <w:rsid w:val="00754BDC"/>
    <w:rsid w:val="007562AE"/>
    <w:rsid w:val="007608A3"/>
    <w:rsid w:val="007720FD"/>
    <w:rsid w:val="0077625C"/>
    <w:rsid w:val="00782606"/>
    <w:rsid w:val="00791BFF"/>
    <w:rsid w:val="0079533A"/>
    <w:rsid w:val="0079536A"/>
    <w:rsid w:val="00796BDA"/>
    <w:rsid w:val="007A2E75"/>
    <w:rsid w:val="007A76FF"/>
    <w:rsid w:val="007B6A74"/>
    <w:rsid w:val="007C0F85"/>
    <w:rsid w:val="007C3605"/>
    <w:rsid w:val="007C5504"/>
    <w:rsid w:val="007C5AE7"/>
    <w:rsid w:val="007C66C3"/>
    <w:rsid w:val="007D3421"/>
    <w:rsid w:val="007D34D3"/>
    <w:rsid w:val="007D59E8"/>
    <w:rsid w:val="007E3F90"/>
    <w:rsid w:val="007F11E9"/>
    <w:rsid w:val="007F4AAD"/>
    <w:rsid w:val="007F594A"/>
    <w:rsid w:val="008061DD"/>
    <w:rsid w:val="00811B43"/>
    <w:rsid w:val="00814328"/>
    <w:rsid w:val="0081483A"/>
    <w:rsid w:val="00831412"/>
    <w:rsid w:val="00836398"/>
    <w:rsid w:val="00837C72"/>
    <w:rsid w:val="0084148B"/>
    <w:rsid w:val="00843C95"/>
    <w:rsid w:val="00853772"/>
    <w:rsid w:val="008545F4"/>
    <w:rsid w:val="00857D3F"/>
    <w:rsid w:val="0086127A"/>
    <w:rsid w:val="0086357B"/>
    <w:rsid w:val="00863915"/>
    <w:rsid w:val="008641EE"/>
    <w:rsid w:val="00864695"/>
    <w:rsid w:val="00864C65"/>
    <w:rsid w:val="00865BC4"/>
    <w:rsid w:val="00874FDE"/>
    <w:rsid w:val="008855BC"/>
    <w:rsid w:val="008857F2"/>
    <w:rsid w:val="008866AB"/>
    <w:rsid w:val="00892B58"/>
    <w:rsid w:val="008962B6"/>
    <w:rsid w:val="008A1892"/>
    <w:rsid w:val="008A4B7D"/>
    <w:rsid w:val="008A4E8B"/>
    <w:rsid w:val="008B26A8"/>
    <w:rsid w:val="008C28E2"/>
    <w:rsid w:val="008C4557"/>
    <w:rsid w:val="008C7B83"/>
    <w:rsid w:val="008D447D"/>
    <w:rsid w:val="008D7D3C"/>
    <w:rsid w:val="008F0EE4"/>
    <w:rsid w:val="00900BFB"/>
    <w:rsid w:val="009024EE"/>
    <w:rsid w:val="00906814"/>
    <w:rsid w:val="009169B6"/>
    <w:rsid w:val="0091732D"/>
    <w:rsid w:val="0092411B"/>
    <w:rsid w:val="009255AD"/>
    <w:rsid w:val="00927BA2"/>
    <w:rsid w:val="0093183F"/>
    <w:rsid w:val="00940B9D"/>
    <w:rsid w:val="00953F7E"/>
    <w:rsid w:val="00960590"/>
    <w:rsid w:val="009661F6"/>
    <w:rsid w:val="00967A86"/>
    <w:rsid w:val="00970BFC"/>
    <w:rsid w:val="00972E9C"/>
    <w:rsid w:val="00974421"/>
    <w:rsid w:val="009753FA"/>
    <w:rsid w:val="00977A02"/>
    <w:rsid w:val="00977A0A"/>
    <w:rsid w:val="009854E6"/>
    <w:rsid w:val="009926CA"/>
    <w:rsid w:val="0099281C"/>
    <w:rsid w:val="009B0889"/>
    <w:rsid w:val="009B2C83"/>
    <w:rsid w:val="009B6766"/>
    <w:rsid w:val="009C106D"/>
    <w:rsid w:val="009D1344"/>
    <w:rsid w:val="009E38F9"/>
    <w:rsid w:val="009E4B59"/>
    <w:rsid w:val="009E5387"/>
    <w:rsid w:val="009F1245"/>
    <w:rsid w:val="009F1F98"/>
    <w:rsid w:val="009F3FBD"/>
    <w:rsid w:val="00A04A8D"/>
    <w:rsid w:val="00A060B4"/>
    <w:rsid w:val="00A15DEB"/>
    <w:rsid w:val="00A21D05"/>
    <w:rsid w:val="00A2477D"/>
    <w:rsid w:val="00A470BB"/>
    <w:rsid w:val="00A50179"/>
    <w:rsid w:val="00A517F4"/>
    <w:rsid w:val="00A66130"/>
    <w:rsid w:val="00A72B45"/>
    <w:rsid w:val="00A758D8"/>
    <w:rsid w:val="00A83F38"/>
    <w:rsid w:val="00A93F6A"/>
    <w:rsid w:val="00A95908"/>
    <w:rsid w:val="00AA2C55"/>
    <w:rsid w:val="00AA3F77"/>
    <w:rsid w:val="00AA5E54"/>
    <w:rsid w:val="00AA7860"/>
    <w:rsid w:val="00AB5D72"/>
    <w:rsid w:val="00AD04BE"/>
    <w:rsid w:val="00AD1866"/>
    <w:rsid w:val="00AD3270"/>
    <w:rsid w:val="00AD4A72"/>
    <w:rsid w:val="00AD54B2"/>
    <w:rsid w:val="00AD562B"/>
    <w:rsid w:val="00AE1A09"/>
    <w:rsid w:val="00AE4A60"/>
    <w:rsid w:val="00B00822"/>
    <w:rsid w:val="00B036A1"/>
    <w:rsid w:val="00B078DD"/>
    <w:rsid w:val="00B15E06"/>
    <w:rsid w:val="00B17003"/>
    <w:rsid w:val="00B219A5"/>
    <w:rsid w:val="00B2202A"/>
    <w:rsid w:val="00B226CB"/>
    <w:rsid w:val="00B2777B"/>
    <w:rsid w:val="00B56C11"/>
    <w:rsid w:val="00B73FE0"/>
    <w:rsid w:val="00B75CC8"/>
    <w:rsid w:val="00B7696B"/>
    <w:rsid w:val="00B823BE"/>
    <w:rsid w:val="00B85AE5"/>
    <w:rsid w:val="00B92127"/>
    <w:rsid w:val="00B94C95"/>
    <w:rsid w:val="00B97564"/>
    <w:rsid w:val="00B97D17"/>
    <w:rsid w:val="00B97DAA"/>
    <w:rsid w:val="00BA408B"/>
    <w:rsid w:val="00BA5F0E"/>
    <w:rsid w:val="00BA6318"/>
    <w:rsid w:val="00BA6C5B"/>
    <w:rsid w:val="00BA7B19"/>
    <w:rsid w:val="00BB1533"/>
    <w:rsid w:val="00BB25BD"/>
    <w:rsid w:val="00BB411D"/>
    <w:rsid w:val="00BB6A55"/>
    <w:rsid w:val="00BD175B"/>
    <w:rsid w:val="00BD361E"/>
    <w:rsid w:val="00BE7D4A"/>
    <w:rsid w:val="00BF1B1D"/>
    <w:rsid w:val="00C02350"/>
    <w:rsid w:val="00C04FAD"/>
    <w:rsid w:val="00C05557"/>
    <w:rsid w:val="00C12CA2"/>
    <w:rsid w:val="00C22561"/>
    <w:rsid w:val="00C22D27"/>
    <w:rsid w:val="00C30078"/>
    <w:rsid w:val="00C34D1D"/>
    <w:rsid w:val="00C4252E"/>
    <w:rsid w:val="00C44F7F"/>
    <w:rsid w:val="00C4617C"/>
    <w:rsid w:val="00C46599"/>
    <w:rsid w:val="00C5104D"/>
    <w:rsid w:val="00C55FCA"/>
    <w:rsid w:val="00C56331"/>
    <w:rsid w:val="00C612FF"/>
    <w:rsid w:val="00C656F2"/>
    <w:rsid w:val="00C65A07"/>
    <w:rsid w:val="00C71433"/>
    <w:rsid w:val="00C72711"/>
    <w:rsid w:val="00C80DAC"/>
    <w:rsid w:val="00C82385"/>
    <w:rsid w:val="00C84988"/>
    <w:rsid w:val="00C86EB2"/>
    <w:rsid w:val="00C9407C"/>
    <w:rsid w:val="00CA27F4"/>
    <w:rsid w:val="00CA2D41"/>
    <w:rsid w:val="00CD569E"/>
    <w:rsid w:val="00CD6AB4"/>
    <w:rsid w:val="00CE3FCC"/>
    <w:rsid w:val="00CF1960"/>
    <w:rsid w:val="00CF605D"/>
    <w:rsid w:val="00D00C10"/>
    <w:rsid w:val="00D05C09"/>
    <w:rsid w:val="00D1020B"/>
    <w:rsid w:val="00D11902"/>
    <w:rsid w:val="00D161DD"/>
    <w:rsid w:val="00D169AE"/>
    <w:rsid w:val="00D16FAB"/>
    <w:rsid w:val="00D17554"/>
    <w:rsid w:val="00D21A97"/>
    <w:rsid w:val="00D23719"/>
    <w:rsid w:val="00D241F0"/>
    <w:rsid w:val="00D24811"/>
    <w:rsid w:val="00D2743B"/>
    <w:rsid w:val="00D30CAC"/>
    <w:rsid w:val="00D4053F"/>
    <w:rsid w:val="00D41C1D"/>
    <w:rsid w:val="00D4440A"/>
    <w:rsid w:val="00D457D1"/>
    <w:rsid w:val="00D458E1"/>
    <w:rsid w:val="00D721B9"/>
    <w:rsid w:val="00D77138"/>
    <w:rsid w:val="00D845C1"/>
    <w:rsid w:val="00D872F0"/>
    <w:rsid w:val="00D90A0A"/>
    <w:rsid w:val="00D92612"/>
    <w:rsid w:val="00D95538"/>
    <w:rsid w:val="00DA1455"/>
    <w:rsid w:val="00DA19A3"/>
    <w:rsid w:val="00DA5C94"/>
    <w:rsid w:val="00DA711C"/>
    <w:rsid w:val="00DB459A"/>
    <w:rsid w:val="00DB6FC7"/>
    <w:rsid w:val="00DC0A5F"/>
    <w:rsid w:val="00DC240F"/>
    <w:rsid w:val="00DC4480"/>
    <w:rsid w:val="00DC689A"/>
    <w:rsid w:val="00DD60BE"/>
    <w:rsid w:val="00DD77A4"/>
    <w:rsid w:val="00DE1DFC"/>
    <w:rsid w:val="00DF1D09"/>
    <w:rsid w:val="00DF5603"/>
    <w:rsid w:val="00DF702D"/>
    <w:rsid w:val="00E006EA"/>
    <w:rsid w:val="00E04986"/>
    <w:rsid w:val="00E074A7"/>
    <w:rsid w:val="00E14A8F"/>
    <w:rsid w:val="00E202B8"/>
    <w:rsid w:val="00E21C39"/>
    <w:rsid w:val="00E21E81"/>
    <w:rsid w:val="00E264A7"/>
    <w:rsid w:val="00E27256"/>
    <w:rsid w:val="00E30B01"/>
    <w:rsid w:val="00E42758"/>
    <w:rsid w:val="00E522FA"/>
    <w:rsid w:val="00E5375E"/>
    <w:rsid w:val="00E73322"/>
    <w:rsid w:val="00E75F70"/>
    <w:rsid w:val="00E8114B"/>
    <w:rsid w:val="00E957DA"/>
    <w:rsid w:val="00EA38B4"/>
    <w:rsid w:val="00EA54AB"/>
    <w:rsid w:val="00EA57D3"/>
    <w:rsid w:val="00EB542E"/>
    <w:rsid w:val="00EC143D"/>
    <w:rsid w:val="00EC772A"/>
    <w:rsid w:val="00ED107F"/>
    <w:rsid w:val="00ED16A7"/>
    <w:rsid w:val="00ED3EC9"/>
    <w:rsid w:val="00ED4FEA"/>
    <w:rsid w:val="00EE0A03"/>
    <w:rsid w:val="00EE16A7"/>
    <w:rsid w:val="00EE5B73"/>
    <w:rsid w:val="00EF0DD2"/>
    <w:rsid w:val="00EF487D"/>
    <w:rsid w:val="00EF55CE"/>
    <w:rsid w:val="00F03223"/>
    <w:rsid w:val="00F06233"/>
    <w:rsid w:val="00F06CAB"/>
    <w:rsid w:val="00F071F1"/>
    <w:rsid w:val="00F31B95"/>
    <w:rsid w:val="00F34E9D"/>
    <w:rsid w:val="00F36C4A"/>
    <w:rsid w:val="00F41102"/>
    <w:rsid w:val="00F41966"/>
    <w:rsid w:val="00F43834"/>
    <w:rsid w:val="00F50B0C"/>
    <w:rsid w:val="00F53D55"/>
    <w:rsid w:val="00F54673"/>
    <w:rsid w:val="00F574F6"/>
    <w:rsid w:val="00F60B71"/>
    <w:rsid w:val="00F61A7D"/>
    <w:rsid w:val="00F6285B"/>
    <w:rsid w:val="00F66958"/>
    <w:rsid w:val="00F70796"/>
    <w:rsid w:val="00F853BD"/>
    <w:rsid w:val="00F94781"/>
    <w:rsid w:val="00FA1833"/>
    <w:rsid w:val="00FA1E04"/>
    <w:rsid w:val="00FA1FB2"/>
    <w:rsid w:val="00FA6AFF"/>
    <w:rsid w:val="00FB22F9"/>
    <w:rsid w:val="00FB371E"/>
    <w:rsid w:val="00FB510F"/>
    <w:rsid w:val="00FB6534"/>
    <w:rsid w:val="00FC0012"/>
    <w:rsid w:val="00FC48A6"/>
    <w:rsid w:val="00FC527E"/>
    <w:rsid w:val="00FE58B4"/>
    <w:rsid w:val="00FF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68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168"/>
    <w:pPr>
      <w:keepNext/>
      <w:jc w:val="center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1168"/>
    <w:pPr>
      <w:keepNext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168"/>
    <w:pPr>
      <w:keepNext/>
      <w:ind w:left="1418" w:hanging="709"/>
      <w:jc w:val="both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169AE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D169AE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D169AE"/>
    <w:rPr>
      <w:rFonts w:ascii="Cambria" w:eastAsia="SimSun" w:hAnsi="Cambria" w:cs="Times New Roman"/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rsid w:val="00381168"/>
    <w:pPr>
      <w:ind w:firstLine="709"/>
      <w:jc w:val="both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D169AE"/>
    <w:rPr>
      <w:rFonts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81168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D169AE"/>
    <w:rPr>
      <w:rFonts w:cs="Times New Roman"/>
      <w:sz w:val="20"/>
      <w:szCs w:val="20"/>
      <w:lang w:eastAsia="en-US"/>
    </w:rPr>
  </w:style>
  <w:style w:type="character" w:styleId="PageNumber">
    <w:name w:val="page number"/>
    <w:uiPriority w:val="99"/>
    <w:rsid w:val="003811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116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D169AE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81168"/>
    <w:pPr>
      <w:ind w:firstLine="709"/>
      <w:jc w:val="both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169AE"/>
    <w:rPr>
      <w:rFonts w:cs="Times New Roman"/>
      <w:sz w:val="20"/>
      <w:szCs w:val="20"/>
      <w:lang w:eastAsia="en-US"/>
    </w:rPr>
  </w:style>
  <w:style w:type="character" w:styleId="Hyperlink">
    <w:name w:val="Hyperlink"/>
    <w:uiPriority w:val="99"/>
    <w:rsid w:val="0038116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381168"/>
    <w:pPr>
      <w:ind w:left="1843" w:hanging="1134"/>
      <w:jc w:val="both"/>
    </w:pPr>
    <w:rPr>
      <w:sz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D169AE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381168"/>
    <w:pPr>
      <w:ind w:left="709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169AE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5B0D"/>
    <w:rPr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D169AE"/>
    <w:rPr>
      <w:rFonts w:cs="Times New Roman"/>
      <w:sz w:val="2"/>
      <w:lang w:eastAsia="en-US"/>
    </w:rPr>
  </w:style>
  <w:style w:type="paragraph" w:customStyle="1" w:styleId="Body">
    <w:name w:val="Body"/>
    <w:uiPriority w:val="99"/>
    <w:rsid w:val="00A83F3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lang w:val="en-US" w:eastAsia="zh-CN"/>
    </w:rPr>
  </w:style>
  <w:style w:type="character" w:customStyle="1" w:styleId="Hyperlink0">
    <w:name w:val="Hyperlink.0"/>
    <w:uiPriority w:val="99"/>
    <w:rsid w:val="00A83F38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E5B73"/>
    <w:pPr>
      <w:overflowPunct/>
      <w:autoSpaceDE/>
      <w:autoSpaceDN/>
      <w:adjustRightInd/>
      <w:textAlignment w:val="auto"/>
    </w:pPr>
    <w:rPr>
      <w:sz w:val="20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rsid w:val="00EE5B73"/>
  </w:style>
  <w:style w:type="character" w:styleId="EndnoteReference">
    <w:name w:val="endnote reference"/>
    <w:rsid w:val="00EE5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Permament Mission to UN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Asya</dc:creator>
  <cp:keywords>Asya</cp:keywords>
  <cp:lastModifiedBy>ASYA</cp:lastModifiedBy>
  <cp:revision>49</cp:revision>
  <cp:lastPrinted>2011-02-10T18:19:00Z</cp:lastPrinted>
  <dcterms:created xsi:type="dcterms:W3CDTF">2015-06-05T14:22:00Z</dcterms:created>
  <dcterms:modified xsi:type="dcterms:W3CDTF">2015-06-07T17:41:00Z</dcterms:modified>
</cp:coreProperties>
</file>